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1E27" w14:textId="77777777" w:rsidR="004D24C5" w:rsidRPr="0051648E" w:rsidRDefault="004D24C5" w:rsidP="004D24C5">
      <w:pPr>
        <w:tabs>
          <w:tab w:val="center" w:pos="4536"/>
          <w:tab w:val="right" w:pos="9072"/>
        </w:tabs>
        <w:spacing w:after="0" w:line="240" w:lineRule="auto"/>
        <w:ind w:left="-567" w:right="-567"/>
        <w:rPr>
          <w:rFonts w:ascii="Arial" w:eastAsia="Times New Roman" w:hAnsi="Arial" w:cs="Arial"/>
          <w:sz w:val="24"/>
          <w:szCs w:val="24"/>
          <w:lang w:eastAsia="x-none"/>
        </w:rPr>
      </w:pPr>
      <w:r w:rsidRPr="0004088B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6CE989DB" wp14:editId="565A8AB2">
            <wp:extent cx="986366" cy="664943"/>
            <wp:effectExtent l="0" t="0" r="4445" b="1905"/>
            <wp:docPr id="4" name="Obraz 4" descr="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87" cy="66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48E">
        <w:rPr>
          <w:rFonts w:ascii="Arial" w:eastAsia="Times New Roman" w:hAnsi="Arial" w:cs="Arial"/>
          <w:sz w:val="24"/>
          <w:szCs w:val="24"/>
          <w:lang w:eastAsia="x-none"/>
        </w:rPr>
        <w:t xml:space="preserve">     </w:t>
      </w:r>
      <w:r w:rsidRPr="00B37D60">
        <w:rPr>
          <w:rFonts w:ascii="Arial" w:hAnsi="Arial"/>
          <w:noProof/>
          <w:lang w:eastAsia="pl-PL"/>
        </w:rPr>
        <w:drawing>
          <wp:inline distT="0" distB="0" distL="0" distR="0" wp14:anchorId="6A87BD7B" wp14:editId="747D0A52">
            <wp:extent cx="2146300" cy="546100"/>
            <wp:effectExtent l="0" t="0" r="6350" b="6350"/>
            <wp:docPr id="17" name="Obraz 17" descr="logotyp(claim)_czerony_p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typ(claim)_czerony_pl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48E">
        <w:rPr>
          <w:rFonts w:ascii="Arial" w:eastAsia="Times New Roman" w:hAnsi="Arial" w:cs="Arial"/>
          <w:sz w:val="24"/>
          <w:szCs w:val="24"/>
          <w:lang w:eastAsia="x-none"/>
        </w:rPr>
        <w:t xml:space="preserve">        </w:t>
      </w:r>
      <w:r w:rsidRPr="0004088B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7C01E88B" wp14:editId="704306F7">
            <wp:extent cx="1409700" cy="5543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48E">
        <w:rPr>
          <w:rFonts w:ascii="Arial" w:eastAsia="Times New Roman" w:hAnsi="Arial" w:cs="Arial"/>
          <w:sz w:val="24"/>
          <w:szCs w:val="24"/>
          <w:lang w:eastAsia="x-none"/>
        </w:rPr>
        <w:t xml:space="preserve">      </w:t>
      </w:r>
      <w:r w:rsidRPr="0004088B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566F3647" wp14:editId="03822813">
            <wp:extent cx="1076325" cy="704337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41" cy="70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79C81" w14:textId="77777777" w:rsidR="004D24C5" w:rsidRPr="0051648E" w:rsidRDefault="004D24C5" w:rsidP="004D24C5">
      <w:pPr>
        <w:ind w:left="-567" w:right="-567"/>
        <w:jc w:val="center"/>
        <w:rPr>
          <w:rFonts w:ascii="Arial" w:eastAsia="Calibri" w:hAnsi="Arial" w:cs="Arial"/>
          <w:sz w:val="4"/>
        </w:rPr>
      </w:pPr>
    </w:p>
    <w:p w14:paraId="27BBCEA4" w14:textId="77777777" w:rsidR="004D24C5" w:rsidRPr="0051648E" w:rsidRDefault="004D24C5" w:rsidP="004D24C5">
      <w:pPr>
        <w:spacing w:after="0"/>
        <w:ind w:left="-567" w:right="-567"/>
        <w:jc w:val="center"/>
        <w:rPr>
          <w:rFonts w:ascii="Arial" w:eastAsia="Calibri" w:hAnsi="Arial" w:cs="Arial"/>
          <w:sz w:val="16"/>
          <w:szCs w:val="20"/>
        </w:rPr>
      </w:pPr>
      <w:r w:rsidRPr="0051648E">
        <w:rPr>
          <w:rFonts w:ascii="Arial" w:eastAsia="Calibri" w:hAnsi="Arial" w:cs="Arial"/>
          <w:sz w:val="16"/>
          <w:szCs w:val="20"/>
        </w:rPr>
        <w:t>„Europejski Fundusz Rolny na rzecz Rozwoju Obszarów Wiejskich: Europa inwestująca w obszary wiejskie”</w:t>
      </w:r>
    </w:p>
    <w:p w14:paraId="6AF331E2" w14:textId="77777777" w:rsidR="004D24C5" w:rsidRPr="0051648E" w:rsidRDefault="004D24C5" w:rsidP="004D24C5">
      <w:pPr>
        <w:spacing w:after="0"/>
        <w:ind w:left="-567" w:right="-567"/>
        <w:jc w:val="center"/>
        <w:rPr>
          <w:rFonts w:ascii="Arial" w:eastAsia="Calibri" w:hAnsi="Arial" w:cs="Arial"/>
          <w:sz w:val="16"/>
          <w:szCs w:val="20"/>
        </w:rPr>
      </w:pPr>
      <w:r w:rsidRPr="0051648E">
        <w:rPr>
          <w:rFonts w:ascii="Arial" w:eastAsia="Calibri" w:hAnsi="Arial" w:cs="Arial"/>
          <w:sz w:val="16"/>
          <w:szCs w:val="20"/>
        </w:rPr>
        <w:t>Instytucja Zarządzająca Programem Rozwoju Obszarów Wiejskich na lata 2014-2020 - Minister Rolnictwa i Rozwoju Wsi</w:t>
      </w:r>
    </w:p>
    <w:p w14:paraId="0ECD8FCF" w14:textId="77777777" w:rsidR="004D24C5" w:rsidRDefault="004D24C5" w:rsidP="004D24C5">
      <w:pPr>
        <w:spacing w:after="0"/>
        <w:ind w:left="-567" w:right="-567"/>
        <w:jc w:val="center"/>
        <w:rPr>
          <w:rFonts w:ascii="Arial" w:eastAsia="Calibri" w:hAnsi="Arial" w:cs="Arial"/>
          <w:sz w:val="16"/>
          <w:szCs w:val="20"/>
        </w:rPr>
      </w:pPr>
      <w:r w:rsidRPr="0051648E">
        <w:rPr>
          <w:rFonts w:ascii="Arial" w:eastAsia="Calibri" w:hAnsi="Arial" w:cs="Arial"/>
          <w:sz w:val="16"/>
          <w:szCs w:val="20"/>
        </w:rPr>
        <w:t xml:space="preserve">Operacja współfinansowana ze środków Unii Europejskiej w ramach Schematu II Pomocy Technicznej </w:t>
      </w:r>
      <w:r w:rsidRPr="0051648E">
        <w:rPr>
          <w:rFonts w:ascii="Arial" w:eastAsia="Calibri" w:hAnsi="Arial" w:cs="Arial"/>
          <w:sz w:val="16"/>
          <w:szCs w:val="20"/>
        </w:rPr>
        <w:br/>
        <w:t>„Krajowa Sieć Obszarów Wiejskich” Programu Rozwoju Obszarów Wiejskich na lata 2014-2020</w:t>
      </w:r>
    </w:p>
    <w:p w14:paraId="7F12B078" w14:textId="77777777" w:rsidR="004D24C5" w:rsidRDefault="004D24C5" w:rsidP="004D24C5">
      <w:pPr>
        <w:spacing w:after="0"/>
        <w:ind w:left="-567" w:right="-567"/>
        <w:jc w:val="center"/>
        <w:rPr>
          <w:rFonts w:ascii="Arial" w:eastAsia="Calibri" w:hAnsi="Arial" w:cs="Arial"/>
          <w:sz w:val="16"/>
          <w:szCs w:val="20"/>
        </w:rPr>
      </w:pPr>
    </w:p>
    <w:p w14:paraId="2A4A30E3" w14:textId="77777777" w:rsidR="00217B62" w:rsidRDefault="00217B62" w:rsidP="004D24C5">
      <w:pPr>
        <w:ind w:left="-567" w:right="-567"/>
        <w:jc w:val="center"/>
        <w:rPr>
          <w:rFonts w:ascii="Arial" w:hAnsi="Arial" w:cs="Arial"/>
          <w:sz w:val="16"/>
          <w:szCs w:val="20"/>
        </w:rPr>
      </w:pPr>
    </w:p>
    <w:p w14:paraId="372AD5E2" w14:textId="77777777" w:rsidR="00217B62" w:rsidRDefault="00217B62" w:rsidP="004D24C5">
      <w:pPr>
        <w:ind w:left="-567" w:right="-567"/>
        <w:jc w:val="center"/>
        <w:rPr>
          <w:rFonts w:ascii="Arial" w:hAnsi="Arial" w:cs="Arial"/>
          <w:sz w:val="16"/>
          <w:szCs w:val="20"/>
        </w:rPr>
      </w:pPr>
    </w:p>
    <w:p w14:paraId="44163428" w14:textId="77777777" w:rsidR="00217B62" w:rsidRDefault="00217B62" w:rsidP="004D24C5">
      <w:pPr>
        <w:ind w:left="-567" w:right="-567"/>
        <w:jc w:val="center"/>
        <w:rPr>
          <w:rFonts w:ascii="Arial" w:hAnsi="Arial" w:cs="Arial"/>
          <w:sz w:val="16"/>
          <w:szCs w:val="20"/>
        </w:rPr>
      </w:pPr>
    </w:p>
    <w:p w14:paraId="76E0723F" w14:textId="77777777" w:rsidR="00217B62" w:rsidRDefault="00217B62" w:rsidP="00217B62">
      <w:pPr>
        <w:spacing w:after="0" w:line="360" w:lineRule="auto"/>
        <w:jc w:val="both"/>
        <w:rPr>
          <w:rFonts w:ascii="Tahoma" w:hAnsi="Tahoma" w:cs="Tahoma"/>
          <w:sz w:val="28"/>
          <w:szCs w:val="28"/>
        </w:rPr>
      </w:pPr>
      <w:r w:rsidRPr="00A872CE">
        <w:rPr>
          <w:rFonts w:ascii="Tahoma" w:hAnsi="Tahoma" w:cs="Tahoma"/>
          <w:sz w:val="28"/>
          <w:szCs w:val="28"/>
        </w:rPr>
        <w:t>POLSKA FEDERACJA ZIEMNIAKA</w:t>
      </w:r>
      <w:r>
        <w:rPr>
          <w:rFonts w:ascii="Tahoma" w:hAnsi="Tahoma" w:cs="Tahoma"/>
          <w:sz w:val="28"/>
          <w:szCs w:val="28"/>
        </w:rPr>
        <w:t xml:space="preserve"> </w:t>
      </w:r>
      <w:r w:rsidRPr="00581779">
        <w:rPr>
          <w:rFonts w:ascii="Tahoma" w:hAnsi="Tahoma" w:cs="Tahoma"/>
          <w:sz w:val="28"/>
          <w:szCs w:val="28"/>
        </w:rPr>
        <w:t>- Par</w:t>
      </w:r>
      <w:r>
        <w:rPr>
          <w:rFonts w:ascii="Tahoma" w:hAnsi="Tahoma" w:cs="Tahoma"/>
          <w:sz w:val="28"/>
          <w:szCs w:val="28"/>
        </w:rPr>
        <w:t>tner KSOW informuje, że</w:t>
      </w:r>
      <w:r w:rsidRPr="00581779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w dniu 26.07.2022 podpisana została umowa </w:t>
      </w:r>
      <w:r w:rsidRPr="00581779">
        <w:rPr>
          <w:rFonts w:ascii="Tahoma" w:hAnsi="Tahoma" w:cs="Tahoma"/>
          <w:sz w:val="28"/>
          <w:szCs w:val="28"/>
        </w:rPr>
        <w:t xml:space="preserve">z Samorządem Województwa </w:t>
      </w:r>
      <w:r>
        <w:rPr>
          <w:rFonts w:ascii="Tahoma" w:hAnsi="Tahoma" w:cs="Tahoma"/>
          <w:sz w:val="28"/>
          <w:szCs w:val="28"/>
        </w:rPr>
        <w:t>Mazowieckiego</w:t>
      </w:r>
      <w:r w:rsidRPr="00581779">
        <w:rPr>
          <w:rFonts w:ascii="Tahoma" w:hAnsi="Tahoma" w:cs="Tahoma"/>
          <w:sz w:val="28"/>
          <w:szCs w:val="28"/>
        </w:rPr>
        <w:t xml:space="preserve"> na realizację operacji </w:t>
      </w:r>
      <w:r>
        <w:rPr>
          <w:rFonts w:ascii="Tahoma" w:hAnsi="Tahoma" w:cs="Tahoma"/>
          <w:sz w:val="28"/>
          <w:szCs w:val="28"/>
        </w:rPr>
        <w:t>pn.</w:t>
      </w:r>
    </w:p>
    <w:p w14:paraId="1B8BCAD5" w14:textId="77777777" w:rsidR="00217B62" w:rsidRDefault="00217B62" w:rsidP="00217B62">
      <w:pPr>
        <w:spacing w:after="0" w:line="360" w:lineRule="auto"/>
        <w:jc w:val="both"/>
        <w:rPr>
          <w:rFonts w:ascii="Tahoma" w:hAnsi="Tahoma" w:cs="Tahoma"/>
          <w:sz w:val="28"/>
          <w:szCs w:val="28"/>
        </w:rPr>
      </w:pPr>
      <w:r w:rsidRPr="00A872CE">
        <w:rPr>
          <w:rFonts w:ascii="Tahoma" w:hAnsi="Tahoma" w:cs="Tahoma"/>
          <w:sz w:val="28"/>
          <w:szCs w:val="28"/>
        </w:rPr>
        <w:t>Integracja i organizacja rynku wsparta cyfryzacją drogą do skrócenia łańcucha dostaw</w:t>
      </w:r>
      <w:r w:rsidRPr="00581779">
        <w:rPr>
          <w:rFonts w:ascii="Tahoma" w:hAnsi="Tahoma" w:cs="Tahoma"/>
          <w:sz w:val="28"/>
          <w:szCs w:val="28"/>
        </w:rPr>
        <w:t xml:space="preserve">. </w:t>
      </w:r>
    </w:p>
    <w:p w14:paraId="5CF10F3D" w14:textId="77777777" w:rsidR="00217B62" w:rsidRDefault="00217B62" w:rsidP="00217B62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</w:p>
    <w:p w14:paraId="26E28A67" w14:textId="77777777" w:rsidR="00217B62" w:rsidRDefault="00217B62" w:rsidP="00217B62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  <w:r w:rsidRPr="00581779">
        <w:rPr>
          <w:rFonts w:ascii="Tahoma" w:hAnsi="Tahoma" w:cs="Tahoma"/>
          <w:sz w:val="28"/>
          <w:szCs w:val="28"/>
        </w:rPr>
        <w:t xml:space="preserve">Kwota kosztów kwalifikowalnych operacji wynosi: </w:t>
      </w:r>
      <w:r>
        <w:rPr>
          <w:rFonts w:ascii="Tahoma" w:hAnsi="Tahoma" w:cs="Tahoma"/>
          <w:sz w:val="28"/>
          <w:szCs w:val="28"/>
        </w:rPr>
        <w:t>67.000</w:t>
      </w:r>
      <w:r w:rsidRPr="004F6E03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>00 PLN</w:t>
      </w:r>
      <w:r w:rsidRPr="00581779">
        <w:rPr>
          <w:rFonts w:ascii="Tahoma" w:hAnsi="Tahoma" w:cs="Tahoma"/>
          <w:sz w:val="28"/>
          <w:szCs w:val="28"/>
        </w:rPr>
        <w:t xml:space="preserve">. </w:t>
      </w:r>
    </w:p>
    <w:p w14:paraId="5BE452D4" w14:textId="77777777" w:rsidR="00217B62" w:rsidRDefault="00217B62" w:rsidP="00217B62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</w:p>
    <w:p w14:paraId="614A7ECF" w14:textId="77777777" w:rsidR="00217B62" w:rsidRDefault="00217B62" w:rsidP="00217B62">
      <w:pPr>
        <w:spacing w:after="0" w:line="360" w:lineRule="auto"/>
        <w:jc w:val="both"/>
        <w:rPr>
          <w:rFonts w:ascii="Tahoma" w:hAnsi="Tahoma" w:cs="Tahoma"/>
          <w:sz w:val="28"/>
          <w:szCs w:val="28"/>
        </w:rPr>
      </w:pPr>
      <w:r w:rsidRPr="006A6F0B">
        <w:rPr>
          <w:rFonts w:ascii="Tahoma" w:hAnsi="Tahoma" w:cs="Tahoma"/>
          <w:sz w:val="28"/>
          <w:szCs w:val="28"/>
        </w:rPr>
        <w:t xml:space="preserve">Celem operacji jest zorganizowanie szkoleń i akcji informacyjno-promocyjnej dla rolników z terenu województwa mazowieckiego, poświęconych budowaniu integracji poziomej i pionowej, partnerskiej współpracy i skracaniu łańcuchów produkcji żywności przy wykorzystaniu coraz bardziej dostępnych innowacyjnych rozwiązań wykorzystujących najnowocześniejsze technologie do niedawna niedostępne dla rolnictwa. Dodatkowo rolnicy zostaną również przeszkoleni z zakresu innowacyjnych rozwiązań technologicznych w produkcji ziemniaka oraz „paszportyzacji żywności” – znaczenia i sposobów potwierdzania najważniejszych cech produktu, które mają kluczowe znaczenie dla konsumenta i przekładają się bezpośrednio na możliwość uzyskania wyższej ceny. W ramach działania wykorzystamy również istniejące dobre praktyki i projekty demonstracyjne, w tym przykłady z już funkcjonujących grup </w:t>
      </w:r>
      <w:r w:rsidRPr="006A6F0B">
        <w:rPr>
          <w:rFonts w:ascii="Tahoma" w:hAnsi="Tahoma" w:cs="Tahoma"/>
          <w:sz w:val="28"/>
          <w:szCs w:val="28"/>
        </w:rPr>
        <w:lastRenderedPageBreak/>
        <w:t>producentów rolnych, które stworzyliśmy dotychczas, aby pokazać rolnikom, że takie rozwiązania działają w praktyce i przynoszą zamierzone efekty</w:t>
      </w:r>
      <w:r>
        <w:rPr>
          <w:rFonts w:ascii="Tahoma" w:hAnsi="Tahoma" w:cs="Tahoma"/>
          <w:sz w:val="28"/>
          <w:szCs w:val="28"/>
        </w:rPr>
        <w:t xml:space="preserve">. </w:t>
      </w:r>
      <w:r w:rsidRPr="00581779">
        <w:rPr>
          <w:rFonts w:ascii="Tahoma" w:hAnsi="Tahoma" w:cs="Tahoma"/>
          <w:sz w:val="28"/>
          <w:szCs w:val="28"/>
        </w:rPr>
        <w:t>Operacja współfinansowana jest ze środków Unii Europejskiej w ramach Schematu II Pomocy Technicznej „Krajowa Sieć Obszarów Wiejskich” Programu Rozwoju Obszarów Wiejskich na lata 2014-2020.</w:t>
      </w:r>
    </w:p>
    <w:p w14:paraId="01EFA558" w14:textId="77777777" w:rsidR="00217B62" w:rsidRPr="00581779" w:rsidRDefault="00217B62" w:rsidP="00217B62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</w:p>
    <w:p w14:paraId="61A6C1C9" w14:textId="77777777" w:rsidR="00217B62" w:rsidRPr="00581779" w:rsidRDefault="00217B62" w:rsidP="00217B62">
      <w:pPr>
        <w:spacing w:after="0" w:line="360" w:lineRule="auto"/>
        <w:jc w:val="both"/>
        <w:rPr>
          <w:rFonts w:ascii="Tahoma" w:hAnsi="Tahoma" w:cs="Tahoma"/>
          <w:sz w:val="28"/>
          <w:szCs w:val="28"/>
        </w:rPr>
      </w:pPr>
      <w:r w:rsidRPr="00581779">
        <w:rPr>
          <w:rFonts w:ascii="Tahoma" w:hAnsi="Tahoma" w:cs="Tahoma"/>
          <w:sz w:val="28"/>
          <w:szCs w:val="28"/>
        </w:rPr>
        <w:t>Planuje się, iż w wyniku realizacji operacji osiągnięte zostaną następujące rezultaty:</w:t>
      </w:r>
      <w:r>
        <w:rPr>
          <w:rFonts w:ascii="Tahoma" w:hAnsi="Tahoma" w:cs="Tahoma"/>
          <w:sz w:val="28"/>
          <w:szCs w:val="28"/>
        </w:rPr>
        <w:t xml:space="preserve"> </w:t>
      </w:r>
      <w:r w:rsidRPr="006A6F0B">
        <w:rPr>
          <w:rFonts w:ascii="Tahoma" w:hAnsi="Tahoma" w:cs="Tahoma"/>
          <w:sz w:val="28"/>
          <w:szCs w:val="28"/>
        </w:rPr>
        <w:t>podniesienie wiedzy grupy docelowej (300 uczestników szkoleń) oraz zapoznanie się przez nich z dobrymi praktykami w zakresie wspierania współpracy – integracji poziomej i pionowej w rolnictwie, krótkich łańcuchów dostaw, rozwoju przedsiębiorczości na obszarach wiejskich przez podnoszenie poziomu wiedzy i umiejętności w obszarze małego przetwórstwa lokalnego, innowacyjności w tym rozwoju społeczeństwa cyfrowego w rolnictwie oraz tworzenia sieci współpracy partnerskiej dotyczącej rolnictwa i obszarów wiejskich (poprzez partnerstwo i integrację – szczególnie w obszarze produkcji ziemniaka)</w:t>
      </w:r>
      <w:r w:rsidRPr="00581779">
        <w:rPr>
          <w:rFonts w:ascii="Tahoma" w:hAnsi="Tahoma" w:cs="Tahoma"/>
          <w:sz w:val="28"/>
          <w:szCs w:val="28"/>
        </w:rPr>
        <w:t>.</w:t>
      </w:r>
    </w:p>
    <w:p w14:paraId="55652B4A" w14:textId="77777777" w:rsidR="00217B62" w:rsidRPr="00581779" w:rsidRDefault="00217B62" w:rsidP="00217B62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</w:p>
    <w:p w14:paraId="06E12EC0" w14:textId="77777777" w:rsidR="00217B62" w:rsidRDefault="00217B62" w:rsidP="004D24C5">
      <w:pPr>
        <w:ind w:left="-567" w:right="-567"/>
        <w:jc w:val="center"/>
        <w:rPr>
          <w:rFonts w:ascii="Arial" w:hAnsi="Arial" w:cs="Arial"/>
          <w:sz w:val="16"/>
          <w:szCs w:val="20"/>
        </w:rPr>
      </w:pPr>
    </w:p>
    <w:p w14:paraId="17B1C353" w14:textId="77777777" w:rsidR="00217B62" w:rsidRDefault="00217B62" w:rsidP="00297290">
      <w:pPr>
        <w:ind w:left="-567" w:right="-567"/>
        <w:jc w:val="center"/>
        <w:rPr>
          <w:rFonts w:ascii="Arial" w:hAnsi="Arial" w:cs="Arial"/>
          <w:sz w:val="16"/>
          <w:szCs w:val="20"/>
        </w:rPr>
      </w:pPr>
    </w:p>
    <w:p w14:paraId="0B08D53F" w14:textId="4F1FE9F7" w:rsidR="004D24C5" w:rsidRPr="00EF3F43" w:rsidRDefault="004D24C5" w:rsidP="00297290">
      <w:pPr>
        <w:ind w:right="-567"/>
        <w:jc w:val="center"/>
        <w:rPr>
          <w:rFonts w:ascii="Arial" w:hAnsi="Arial" w:cs="Arial"/>
          <w:sz w:val="16"/>
          <w:szCs w:val="20"/>
        </w:rPr>
      </w:pPr>
      <w:r w:rsidRPr="00EF3F43">
        <w:rPr>
          <w:rFonts w:ascii="Arial" w:hAnsi="Arial" w:cs="Arial"/>
          <w:sz w:val="16"/>
          <w:szCs w:val="20"/>
        </w:rPr>
        <w:t xml:space="preserve">Zachęcamy do odwiedzenia stron internetowych: </w:t>
      </w:r>
      <w:hyperlink r:id="rId10" w:history="1">
        <w:r w:rsidRPr="008C2E9D">
          <w:rPr>
            <w:rStyle w:val="Hipercze"/>
            <w:rFonts w:ascii="Arial" w:hAnsi="Arial" w:cs="Arial"/>
            <w:sz w:val="16"/>
            <w:szCs w:val="20"/>
          </w:rPr>
          <w:t>mazowieckie.ksow.pl</w:t>
        </w:r>
      </w:hyperlink>
      <w:r w:rsidRPr="00EF3F43">
        <w:rPr>
          <w:rFonts w:ascii="Arial" w:hAnsi="Arial" w:cs="Arial"/>
          <w:sz w:val="16"/>
          <w:szCs w:val="20"/>
        </w:rPr>
        <w:t xml:space="preserve">, gdzie można znaleźć informacje o bieżących inicjatywach i wsparciu KSOW oraz </w:t>
      </w:r>
      <w:hyperlink r:id="rId11" w:history="1">
        <w:r w:rsidRPr="00EF3F43">
          <w:rPr>
            <w:rStyle w:val="Hipercze"/>
            <w:rFonts w:ascii="Arial" w:hAnsi="Arial" w:cs="Arial"/>
            <w:sz w:val="16"/>
            <w:szCs w:val="20"/>
          </w:rPr>
          <w:t>ksow.pl</w:t>
        </w:r>
      </w:hyperlink>
      <w:r w:rsidRPr="00EF3F43">
        <w:rPr>
          <w:rFonts w:ascii="Arial" w:hAnsi="Arial" w:cs="Arial"/>
          <w:sz w:val="16"/>
          <w:szCs w:val="20"/>
        </w:rPr>
        <w:t>, gdzie można zarejestrować się jako Partner KSOW.</w:t>
      </w:r>
    </w:p>
    <w:p w14:paraId="5E499C04" w14:textId="585D7FB3" w:rsidR="009E7F92" w:rsidRDefault="009E7F92" w:rsidP="00217B62">
      <w:pPr>
        <w:jc w:val="center"/>
      </w:pPr>
    </w:p>
    <w:sectPr w:rsidR="009E7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DA81F" w14:textId="77777777" w:rsidR="001F2009" w:rsidRDefault="001F2009" w:rsidP="004D24C5">
      <w:pPr>
        <w:spacing w:after="0" w:line="240" w:lineRule="auto"/>
      </w:pPr>
      <w:r>
        <w:separator/>
      </w:r>
    </w:p>
  </w:endnote>
  <w:endnote w:type="continuationSeparator" w:id="0">
    <w:p w14:paraId="38A07572" w14:textId="77777777" w:rsidR="001F2009" w:rsidRDefault="001F2009" w:rsidP="004D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81D64" w14:textId="77777777" w:rsidR="001F2009" w:rsidRDefault="001F2009" w:rsidP="004D24C5">
      <w:pPr>
        <w:spacing w:after="0" w:line="240" w:lineRule="auto"/>
      </w:pPr>
      <w:r>
        <w:separator/>
      </w:r>
    </w:p>
  </w:footnote>
  <w:footnote w:type="continuationSeparator" w:id="0">
    <w:p w14:paraId="4801352A" w14:textId="77777777" w:rsidR="001F2009" w:rsidRDefault="001F2009" w:rsidP="004D2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C5"/>
    <w:rsid w:val="001F2009"/>
    <w:rsid w:val="00217B62"/>
    <w:rsid w:val="00297290"/>
    <w:rsid w:val="004D24C5"/>
    <w:rsid w:val="005F661F"/>
    <w:rsid w:val="009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C7F8E"/>
  <w15:chartTrackingRefBased/>
  <w15:docId w15:val="{413B95DF-79C4-459E-8BDA-31E65A1A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24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ksow.p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mazowieckie.ksow.p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Nader Monika</dc:creator>
  <cp:keywords/>
  <dc:description/>
  <cp:lastModifiedBy>Nader Monika</cp:lastModifiedBy>
  <cp:revision>3</cp:revision>
  <dcterms:created xsi:type="dcterms:W3CDTF">2022-10-07T07:16:00Z</dcterms:created>
  <dcterms:modified xsi:type="dcterms:W3CDTF">2022-10-07T07:28:00Z</dcterms:modified>
</cp:coreProperties>
</file>